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013" w:rsidRPr="00C45013" w:rsidRDefault="00C45013" w:rsidP="003F53BB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0" w:name="P33"/>
      <w:bookmarkEnd w:id="0"/>
      <w:r w:rsidRPr="00C45013">
        <w:rPr>
          <w:rFonts w:ascii="Times New Roman" w:hAnsi="Times New Roman" w:cs="Times New Roman"/>
        </w:rPr>
        <w:t>ПАСПОРТ</w:t>
      </w:r>
    </w:p>
    <w:p w:rsidR="00C45013" w:rsidRPr="00C45013" w:rsidRDefault="00C45013">
      <w:pPr>
        <w:pStyle w:val="ConsPlusTitle"/>
        <w:jc w:val="center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муниципальной программы "Социальное и демографическое</w:t>
      </w:r>
    </w:p>
    <w:p w:rsidR="00C45013" w:rsidRPr="00C45013" w:rsidRDefault="00C45013">
      <w:pPr>
        <w:pStyle w:val="ConsPlusTitle"/>
        <w:jc w:val="center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развитие города Пыть-Яха"</w:t>
      </w:r>
    </w:p>
    <w:p w:rsidR="00C45013" w:rsidRPr="00C45013" w:rsidRDefault="00C45013">
      <w:pPr>
        <w:pStyle w:val="ConsPlusNormal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1. Основные положения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10655"/>
      </w:tblGrid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1065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1065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Отдел по труду и социальным вопросам</w:t>
            </w:r>
          </w:p>
        </w:tc>
      </w:tr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Период реализации муниципальной программы</w:t>
            </w:r>
          </w:p>
        </w:tc>
        <w:tc>
          <w:tcPr>
            <w:tcW w:w="10655" w:type="dxa"/>
          </w:tcPr>
          <w:p w:rsidR="00C45013" w:rsidRPr="00C45013" w:rsidRDefault="00EB07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45013"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1065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Создание условий для повышения качества жизни и устойчивого естественного роста численности населения, снижения уровня бедности</w:t>
            </w:r>
          </w:p>
        </w:tc>
      </w:tr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Направления (подпрограммы) муниципальной программы</w:t>
            </w:r>
          </w:p>
        </w:tc>
        <w:tc>
          <w:tcPr>
            <w:tcW w:w="10655" w:type="dxa"/>
          </w:tcPr>
          <w:p w:rsidR="00C45013" w:rsidRPr="00C45013" w:rsidRDefault="002515AB">
            <w:pPr>
              <w:pStyle w:val="ConsPlusNormal"/>
              <w:rPr>
                <w:rFonts w:ascii="Times New Roman" w:hAnsi="Times New Roman" w:cs="Times New Roman"/>
              </w:rPr>
            </w:pPr>
            <w:hyperlink w:anchor="P262">
              <w:r w:rsidR="00C45013" w:rsidRPr="00B10BAE">
                <w:rPr>
                  <w:rFonts w:ascii="Times New Roman" w:hAnsi="Times New Roman" w:cs="Times New Roman"/>
                  <w:color w:val="000000" w:themeColor="text1"/>
                </w:rPr>
                <w:t>1</w:t>
              </w:r>
            </w:hyperlink>
            <w:r w:rsidR="00C45013" w:rsidRPr="00C45013">
              <w:rPr>
                <w:rFonts w:ascii="Times New Roman" w:hAnsi="Times New Roman" w:cs="Times New Roman"/>
              </w:rPr>
              <w:t xml:space="preserve"> "Реализация адресной социальной поддержки граждан"</w:t>
            </w:r>
          </w:p>
          <w:p w:rsidR="00C45013" w:rsidRPr="00C45013" w:rsidRDefault="002515AB">
            <w:pPr>
              <w:pStyle w:val="ConsPlusNormal"/>
              <w:rPr>
                <w:rFonts w:ascii="Times New Roman" w:hAnsi="Times New Roman" w:cs="Times New Roman"/>
              </w:rPr>
            </w:pPr>
            <w:hyperlink w:anchor="P290">
              <w:r w:rsidR="00C45013" w:rsidRPr="00B10BAE">
                <w:rPr>
                  <w:rFonts w:ascii="Times New Roman" w:hAnsi="Times New Roman" w:cs="Times New Roman"/>
                  <w:color w:val="000000" w:themeColor="text1"/>
                </w:rPr>
                <w:t>2</w:t>
              </w:r>
            </w:hyperlink>
            <w:r w:rsidR="00C45013" w:rsidRPr="00B10BA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45013" w:rsidRPr="00C45013">
              <w:rPr>
                <w:rFonts w:ascii="Times New Roman" w:hAnsi="Times New Roman" w:cs="Times New Roman"/>
              </w:rPr>
              <w:t>"Укрепление общественного здоровья населения города Пыть-Яха"</w:t>
            </w:r>
          </w:p>
        </w:tc>
      </w:tr>
      <w:tr w:rsidR="00C45013" w:rsidRPr="00C45013" w:rsidTr="001904EE">
        <w:trPr>
          <w:trHeight w:val="704"/>
        </w:trPr>
        <w:tc>
          <w:tcPr>
            <w:tcW w:w="4082" w:type="dxa"/>
          </w:tcPr>
          <w:p w:rsidR="00C45013" w:rsidRPr="00CA379C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A379C">
              <w:rPr>
                <w:rFonts w:ascii="Times New Roman" w:hAnsi="Times New Roman" w:cs="Times New Roman"/>
              </w:rPr>
              <w:t>Объемы финансового обеспечения за весь период реализации</w:t>
            </w:r>
          </w:p>
        </w:tc>
        <w:tc>
          <w:tcPr>
            <w:tcW w:w="10655" w:type="dxa"/>
          </w:tcPr>
          <w:p w:rsidR="00C45013" w:rsidRPr="00CA379C" w:rsidRDefault="00DF166F" w:rsidP="00DF166F">
            <w:pPr>
              <w:pStyle w:val="ConsPlusNormal"/>
              <w:rPr>
                <w:rFonts w:ascii="Times New Roman" w:hAnsi="Times New Roman" w:cs="Times New Roman"/>
              </w:rPr>
            </w:pPr>
            <w:r w:rsidRPr="00CA379C">
              <w:rPr>
                <w:rFonts w:ascii="Times New Roman" w:hAnsi="Times New Roman"/>
              </w:rPr>
              <w:t xml:space="preserve">243 356,4 </w:t>
            </w:r>
            <w:r w:rsidR="0053081E" w:rsidRPr="00CA379C">
              <w:rPr>
                <w:rFonts w:ascii="Times New Roman" w:hAnsi="Times New Roman"/>
              </w:rPr>
              <w:t>тыс. руб.</w:t>
            </w:r>
          </w:p>
        </w:tc>
      </w:tr>
      <w:tr w:rsidR="00C45013" w:rsidRPr="00C45013" w:rsidTr="001904EE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1065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1. Сохранение населения, </w:t>
            </w:r>
            <w:r w:rsidR="00A94EC2">
              <w:rPr>
                <w:rFonts w:ascii="Times New Roman" w:hAnsi="Times New Roman" w:cs="Times New Roman"/>
              </w:rPr>
              <w:t xml:space="preserve">укрепление </w:t>
            </w:r>
            <w:r w:rsidRPr="00C45013">
              <w:rPr>
                <w:rFonts w:ascii="Times New Roman" w:hAnsi="Times New Roman" w:cs="Times New Roman"/>
              </w:rPr>
              <w:t>здоровь</w:t>
            </w:r>
            <w:r w:rsidR="00A94EC2">
              <w:rPr>
                <w:rFonts w:ascii="Times New Roman" w:hAnsi="Times New Roman" w:cs="Times New Roman"/>
              </w:rPr>
              <w:t>я</w:t>
            </w:r>
            <w:r w:rsidRPr="00C45013">
              <w:rPr>
                <w:rFonts w:ascii="Times New Roman" w:hAnsi="Times New Roman" w:cs="Times New Roman"/>
              </w:rPr>
              <w:t xml:space="preserve"> и </w:t>
            </w:r>
            <w:r w:rsidR="00A94EC2">
              <w:rPr>
                <w:rFonts w:ascii="Times New Roman" w:hAnsi="Times New Roman" w:cs="Times New Roman"/>
              </w:rPr>
              <w:t xml:space="preserve">повышение </w:t>
            </w:r>
            <w:r w:rsidRPr="00C45013">
              <w:rPr>
                <w:rFonts w:ascii="Times New Roman" w:hAnsi="Times New Roman" w:cs="Times New Roman"/>
              </w:rPr>
              <w:t>благополучи</w:t>
            </w:r>
            <w:r w:rsidR="00A94EC2">
              <w:rPr>
                <w:rFonts w:ascii="Times New Roman" w:hAnsi="Times New Roman" w:cs="Times New Roman"/>
              </w:rPr>
              <w:t>я</w:t>
            </w:r>
            <w:r w:rsidRPr="00C45013">
              <w:rPr>
                <w:rFonts w:ascii="Times New Roman" w:hAnsi="Times New Roman" w:cs="Times New Roman"/>
              </w:rPr>
              <w:t xml:space="preserve"> людей</w:t>
            </w:r>
            <w:r w:rsidR="00A94EC2">
              <w:rPr>
                <w:rFonts w:ascii="Times New Roman" w:hAnsi="Times New Roman" w:cs="Times New Roman"/>
              </w:rPr>
              <w:t>, поддержка семьи</w:t>
            </w:r>
          </w:p>
          <w:p w:rsidR="00C45013" w:rsidRDefault="0010036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Показатель «</w:t>
            </w:r>
            <w:r w:rsidR="00C45013" w:rsidRPr="00C45013">
              <w:rPr>
                <w:rFonts w:ascii="Times New Roman" w:hAnsi="Times New Roman" w:cs="Times New Roman"/>
              </w:rPr>
              <w:t xml:space="preserve">Снижение уровня бедности </w:t>
            </w:r>
            <w:r w:rsidR="00A94EC2">
              <w:rPr>
                <w:rFonts w:ascii="Times New Roman" w:hAnsi="Times New Roman" w:cs="Times New Roman"/>
              </w:rPr>
              <w:t>ниже 7 процентов</w:t>
            </w:r>
            <w:r w:rsidR="00C45013" w:rsidRPr="00C45013">
              <w:rPr>
                <w:rFonts w:ascii="Times New Roman" w:hAnsi="Times New Roman" w:cs="Times New Roman"/>
              </w:rPr>
              <w:t xml:space="preserve"> </w:t>
            </w:r>
            <w:r w:rsidR="00A94EC2">
              <w:rPr>
                <w:rFonts w:ascii="Times New Roman" w:hAnsi="Times New Roman" w:cs="Times New Roman"/>
              </w:rPr>
              <w:t>к 2030 году и ниже 5 процентов к 2036 году</w:t>
            </w:r>
            <w:r w:rsidR="00C45013" w:rsidRPr="00C45013">
              <w:rPr>
                <w:rFonts w:ascii="Times New Roman" w:hAnsi="Times New Roman" w:cs="Times New Roman"/>
              </w:rPr>
              <w:t xml:space="preserve"> года</w:t>
            </w:r>
            <w:r>
              <w:rPr>
                <w:rFonts w:ascii="Times New Roman" w:hAnsi="Times New Roman" w:cs="Times New Roman"/>
              </w:rPr>
              <w:t>, в том числе уровня бедности многодетных семей до 12 процентов к 2030 году и до 8 процентов к 2036 году»</w:t>
            </w:r>
            <w:r w:rsidR="00C45013" w:rsidRPr="00C45013">
              <w:rPr>
                <w:rFonts w:ascii="Times New Roman" w:hAnsi="Times New Roman" w:cs="Times New Roman"/>
              </w:rPr>
              <w:t>.</w:t>
            </w:r>
          </w:p>
          <w:p w:rsidR="00EB1A86" w:rsidRDefault="00100360" w:rsidP="0010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Показатель «Увеличение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жизни».</w:t>
            </w:r>
          </w:p>
          <w:p w:rsidR="00C45013" w:rsidRPr="00C45013" w:rsidRDefault="00100360" w:rsidP="00100360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 </w:t>
            </w:r>
            <w:r w:rsidR="00C45013" w:rsidRPr="00C45013">
              <w:rPr>
                <w:rFonts w:ascii="Times New Roman" w:hAnsi="Times New Roman" w:cs="Times New Roman"/>
              </w:rPr>
              <w:t>2. Государственная программа Ханты-Мансийско</w:t>
            </w:r>
            <w:r>
              <w:rPr>
                <w:rFonts w:ascii="Times New Roman" w:hAnsi="Times New Roman" w:cs="Times New Roman"/>
              </w:rPr>
              <w:t>го автономного округа - Югры – «</w:t>
            </w:r>
            <w:r w:rsidR="00C45013" w:rsidRPr="00C45013">
              <w:rPr>
                <w:rFonts w:ascii="Times New Roman" w:hAnsi="Times New Roman" w:cs="Times New Roman"/>
              </w:rPr>
              <w:t>Социал</w:t>
            </w:r>
            <w:r>
              <w:rPr>
                <w:rFonts w:ascii="Times New Roman" w:hAnsi="Times New Roman" w:cs="Times New Roman"/>
              </w:rPr>
              <w:t>ьное и демографическое развитие»:</w:t>
            </w:r>
          </w:p>
          <w:p w:rsidR="00C45013" w:rsidRPr="00C45013" w:rsidRDefault="00100360" w:rsidP="0010036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Показатель «</w:t>
            </w:r>
            <w:r w:rsidR="00C45013"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  <w:r>
              <w:rPr>
                <w:rFonts w:ascii="Times New Roman" w:hAnsi="Times New Roman" w:cs="Times New Roman"/>
              </w:rPr>
              <w:t>»</w:t>
            </w:r>
            <w:r w:rsidR="00C45013" w:rsidRPr="00C45013">
              <w:rPr>
                <w:rFonts w:ascii="Times New Roman" w:hAnsi="Times New Roman" w:cs="Times New Roman"/>
              </w:rPr>
              <w:t>.</w:t>
            </w:r>
          </w:p>
        </w:tc>
      </w:tr>
    </w:tbl>
    <w:p w:rsid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p w:rsidR="007E5EAF" w:rsidRDefault="007E5EAF">
      <w:pPr>
        <w:pStyle w:val="ConsPlusNormal"/>
        <w:jc w:val="center"/>
        <w:rPr>
          <w:rFonts w:ascii="Times New Roman" w:hAnsi="Times New Roman" w:cs="Times New Roman"/>
        </w:rPr>
      </w:pPr>
    </w:p>
    <w:p w:rsidR="007E5EAF" w:rsidRDefault="007E5EAF">
      <w:pPr>
        <w:pStyle w:val="ConsPlusNormal"/>
        <w:jc w:val="center"/>
        <w:rPr>
          <w:rFonts w:ascii="Times New Roman" w:hAnsi="Times New Roman" w:cs="Times New Roman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  <w:b w:val="0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  <w:b w:val="0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  <w:b w:val="0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  <w:b w:val="0"/>
        </w:rPr>
      </w:pPr>
    </w:p>
    <w:p w:rsidR="00816639" w:rsidRDefault="00816639" w:rsidP="002515AB">
      <w:pPr>
        <w:pStyle w:val="ConsPlusTitle"/>
        <w:outlineLvl w:val="2"/>
        <w:rPr>
          <w:rFonts w:ascii="Times New Roman" w:hAnsi="Times New Roman" w:cs="Times New Roman"/>
          <w:b w:val="0"/>
        </w:rPr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2. Показатели муниципальной программы</w:t>
      </w:r>
    </w:p>
    <w:p w:rsidR="00816639" w:rsidRPr="00816639" w:rsidRDefault="00816639" w:rsidP="00816639">
      <w:pPr>
        <w:rPr>
          <w:lang w:eastAsia="ru-RU"/>
        </w:rPr>
      </w:pPr>
    </w:p>
    <w:tbl>
      <w:tblPr>
        <w:tblW w:w="1636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684"/>
        <w:gridCol w:w="1219"/>
        <w:gridCol w:w="891"/>
        <w:gridCol w:w="1054"/>
        <w:gridCol w:w="604"/>
        <w:gridCol w:w="899"/>
        <w:gridCol w:w="709"/>
        <w:gridCol w:w="708"/>
        <w:gridCol w:w="704"/>
        <w:gridCol w:w="604"/>
        <w:gridCol w:w="604"/>
        <w:gridCol w:w="2254"/>
        <w:gridCol w:w="1782"/>
        <w:gridCol w:w="2194"/>
      </w:tblGrid>
      <w:tr w:rsidR="00C45013" w:rsidRPr="00C45013" w:rsidTr="008C1873">
        <w:tc>
          <w:tcPr>
            <w:tcW w:w="45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8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19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891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6">
              <w:r w:rsidRPr="00C45013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C450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58" w:type="dxa"/>
            <w:gridSpan w:val="2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228" w:type="dxa"/>
            <w:gridSpan w:val="6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25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782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219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</w:tr>
      <w:tr w:rsidR="009F1316" w:rsidRPr="00C45013" w:rsidTr="009F1316">
        <w:tc>
          <w:tcPr>
            <w:tcW w:w="45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25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1316" w:rsidRPr="00C45013" w:rsidTr="009F1316">
        <w:tc>
          <w:tcPr>
            <w:tcW w:w="4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1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82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9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16</w:t>
            </w:r>
          </w:p>
        </w:tc>
      </w:tr>
      <w:tr w:rsidR="00C45013" w:rsidRPr="00C45013" w:rsidTr="008C1873">
        <w:tc>
          <w:tcPr>
            <w:tcW w:w="16364" w:type="dxa"/>
            <w:gridSpan w:val="15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Цель "Создание условий для повышения качества жизни и устойчивого естественного роста численности населения, снижения уровня бедности"</w:t>
            </w:r>
          </w:p>
        </w:tc>
      </w:tr>
      <w:tr w:rsidR="009F1316" w:rsidRPr="00C45013" w:rsidTr="00414EF2">
        <w:trPr>
          <w:trHeight w:val="3003"/>
        </w:trPr>
        <w:tc>
          <w:tcPr>
            <w:tcW w:w="4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21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ГП</w:t>
            </w:r>
          </w:p>
        </w:tc>
        <w:tc>
          <w:tcPr>
            <w:tcW w:w="891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 w:rsidP="00A94EC2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4" w:type="dxa"/>
          </w:tcPr>
          <w:p w:rsidR="009F1316" w:rsidRPr="00C45013" w:rsidRDefault="002515AB">
            <w:pPr>
              <w:pStyle w:val="ConsPlusNormal"/>
              <w:rPr>
                <w:rFonts w:ascii="Times New Roman" w:hAnsi="Times New Roman" w:cs="Times New Roman"/>
              </w:rPr>
            </w:pPr>
            <w:hyperlink r:id="rId7">
              <w:r w:rsidR="009F1316" w:rsidRPr="00C45013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="009F1316" w:rsidRPr="00C45013">
              <w:rPr>
                <w:rFonts w:ascii="Times New Roman" w:hAnsi="Times New Roman" w:cs="Times New Roman"/>
              </w:rPr>
              <w:t xml:space="preserve"> Правительства Ханты-Мансийского автономного округа - Югры от 10.11.2023 N 560-п "О государственной программе Ханты-Мансийского автономного округа - Югры "Социальное и демографическое развитие"</w:t>
            </w:r>
          </w:p>
        </w:tc>
        <w:tc>
          <w:tcPr>
            <w:tcW w:w="1782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Отдел по труду и социальным вопросам</w:t>
            </w:r>
          </w:p>
          <w:p w:rsidR="009F1316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жилищно-коммунальному комплексу, транспорту и дорогам</w:t>
            </w:r>
          </w:p>
          <w:p w:rsidR="00DF166F" w:rsidRPr="00DF166F" w:rsidRDefault="00DF166F" w:rsidP="00DF166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DF166F">
              <w:rPr>
                <w:rFonts w:ascii="Times New Roman" w:hAnsi="Times New Roman" w:cs="Times New Roman"/>
              </w:rPr>
              <w:t>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DF166F">
              <w:rPr>
                <w:rFonts w:ascii="Times New Roman" w:hAnsi="Times New Roman" w:cs="Times New Roman"/>
              </w:rPr>
              <w:t xml:space="preserve"> муниципальной службы кадров и наград</w:t>
            </w:r>
          </w:p>
        </w:tc>
        <w:tc>
          <w:tcPr>
            <w:tcW w:w="2194" w:type="dxa"/>
          </w:tcPr>
          <w:p w:rsidR="009F1316" w:rsidRPr="00C45013" w:rsidRDefault="009F1316" w:rsidP="00A94EC2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Снижение уровня бедности </w:t>
            </w:r>
            <w:r>
              <w:rPr>
                <w:rFonts w:ascii="Times New Roman" w:hAnsi="Times New Roman" w:cs="Times New Roman"/>
              </w:rPr>
              <w:t>ниже 7 процентов</w:t>
            </w:r>
            <w:r w:rsidRPr="00C450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 2030 году и ниже 5 процентов к 2036 году</w:t>
            </w:r>
            <w:r w:rsidRPr="00C45013">
              <w:rPr>
                <w:rFonts w:ascii="Times New Roman" w:hAnsi="Times New Roman" w:cs="Times New Roman"/>
              </w:rPr>
              <w:t xml:space="preserve"> года</w:t>
            </w:r>
            <w:r>
              <w:rPr>
                <w:rFonts w:ascii="Times New Roman" w:hAnsi="Times New Roman" w:cs="Times New Roman"/>
              </w:rPr>
              <w:t>, в том числе уровня бедности многодетных семей до 12 процентов к 2030 году и до 8 процентов к 2036 году</w:t>
            </w:r>
          </w:p>
        </w:tc>
      </w:tr>
      <w:tr w:rsidR="009F1316" w:rsidRPr="00C45013" w:rsidTr="009F1316">
        <w:tc>
          <w:tcPr>
            <w:tcW w:w="4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реализованных мероприятий по укреплению общественного здоровья населения города Пыть-Яха</w:t>
            </w:r>
          </w:p>
        </w:tc>
        <w:tc>
          <w:tcPr>
            <w:tcW w:w="121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891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 w:rsidP="00D43EBD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4" w:type="dxa"/>
          </w:tcPr>
          <w:p w:rsidR="009F1316" w:rsidRPr="00C45013" w:rsidRDefault="002515AB">
            <w:pPr>
              <w:pStyle w:val="ConsPlusNormal"/>
              <w:rPr>
                <w:rFonts w:ascii="Times New Roman" w:hAnsi="Times New Roman" w:cs="Times New Roman"/>
              </w:rPr>
            </w:pPr>
            <w:hyperlink r:id="rId8">
              <w:r w:rsidR="009F1316" w:rsidRPr="00C45013">
                <w:rPr>
                  <w:rFonts w:ascii="Times New Roman" w:hAnsi="Times New Roman" w:cs="Times New Roman"/>
                  <w:color w:val="0000FF"/>
                </w:rPr>
                <w:t>Закон</w:t>
              </w:r>
            </w:hyperlink>
            <w:r w:rsidR="009F1316" w:rsidRPr="00C45013">
              <w:rPr>
                <w:rFonts w:ascii="Times New Roman" w:hAnsi="Times New Roman" w:cs="Times New Roman"/>
              </w:rPr>
              <w:t xml:space="preserve"> Ханты-Мансийского автономного округа - Югры от 27.09.2015 N 73-оз "Об осуществлении органами местного самоуправления муниципальных образований Ханты-Мансийского автономного округа - Югры отдельных полномочий в сфере охраны здоровья граждан"</w:t>
            </w:r>
          </w:p>
        </w:tc>
        <w:tc>
          <w:tcPr>
            <w:tcW w:w="1782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Отдел по труду и социальным вопросам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жилищно-коммунальному комплексу, транспорту и дорогам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внутренней политике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образованию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культуре и спорту</w:t>
            </w:r>
          </w:p>
        </w:tc>
        <w:tc>
          <w:tcPr>
            <w:tcW w:w="219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</w:t>
            </w:r>
          </w:p>
        </w:tc>
      </w:tr>
    </w:tbl>
    <w:p w:rsidR="00C45013" w:rsidRPr="00C45013" w:rsidRDefault="00C45013">
      <w:pPr>
        <w:pStyle w:val="ConsPlusNormal"/>
        <w:rPr>
          <w:rFonts w:ascii="Times New Roman" w:hAnsi="Times New Roman" w:cs="Times New Roman"/>
        </w:rPr>
        <w:sectPr w:rsidR="00C45013" w:rsidRPr="00C45013" w:rsidSect="006015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5" w:orient="landscape" w:code="9"/>
          <w:pgMar w:top="848" w:right="1134" w:bottom="425" w:left="1134" w:header="0" w:footer="0" w:gutter="0"/>
          <w:pgNumType w:start="367"/>
          <w:cols w:space="720"/>
          <w:titlePg/>
        </w:sectPr>
      </w:pPr>
    </w:p>
    <w:p w:rsidR="00C45013" w:rsidRDefault="00C45013" w:rsidP="00CA1C27">
      <w:pPr>
        <w:pStyle w:val="ConsPlusNormal"/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3. План достижения показателей муниципальной программы</w:t>
      </w:r>
    </w:p>
    <w:p w:rsidR="00C45013" w:rsidRPr="00C45013" w:rsidRDefault="00C45013">
      <w:pPr>
        <w:pStyle w:val="ConsPlusTitle"/>
        <w:jc w:val="center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в 202</w:t>
      </w:r>
      <w:r w:rsidR="00EE63F8">
        <w:rPr>
          <w:rFonts w:ascii="Times New Roman" w:hAnsi="Times New Roman" w:cs="Times New Roman"/>
        </w:rPr>
        <w:t>6</w:t>
      </w:r>
      <w:r w:rsidRPr="00C45013">
        <w:rPr>
          <w:rFonts w:ascii="Times New Roman" w:hAnsi="Times New Roman" w:cs="Times New Roman"/>
        </w:rPr>
        <w:t xml:space="preserve"> году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630"/>
        <w:gridCol w:w="1219"/>
        <w:gridCol w:w="1204"/>
        <w:gridCol w:w="984"/>
        <w:gridCol w:w="992"/>
        <w:gridCol w:w="993"/>
        <w:gridCol w:w="1275"/>
        <w:gridCol w:w="6096"/>
      </w:tblGrid>
      <w:tr w:rsidR="00C45013" w:rsidRPr="00C45013" w:rsidTr="00816639">
        <w:tc>
          <w:tcPr>
            <w:tcW w:w="48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630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1219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Единица измерения</w:t>
            </w:r>
          </w:p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(по </w:t>
            </w:r>
            <w:hyperlink r:id="rId15">
              <w:r w:rsidRPr="00C45013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C450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44" w:type="dxa"/>
            <w:gridSpan w:val="4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Плановые значения по кварталам/месяцам</w:t>
            </w:r>
          </w:p>
        </w:tc>
        <w:tc>
          <w:tcPr>
            <w:tcW w:w="6096" w:type="dxa"/>
            <w:vMerge w:val="restart"/>
          </w:tcPr>
          <w:p w:rsidR="00C45013" w:rsidRPr="00C45013" w:rsidRDefault="00C45013" w:rsidP="00477E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 конец 202</w:t>
            </w:r>
            <w:r w:rsidR="00477E2B">
              <w:rPr>
                <w:rFonts w:ascii="Times New Roman" w:hAnsi="Times New Roman" w:cs="Times New Roman"/>
              </w:rPr>
              <w:t>6</w:t>
            </w:r>
            <w:r w:rsidRPr="00C45013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C45013" w:rsidRPr="00C45013" w:rsidTr="00816639">
        <w:tc>
          <w:tcPr>
            <w:tcW w:w="484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30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 квартал</w:t>
            </w:r>
          </w:p>
        </w:tc>
        <w:tc>
          <w:tcPr>
            <w:tcW w:w="992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II квартал</w:t>
            </w:r>
          </w:p>
        </w:tc>
        <w:tc>
          <w:tcPr>
            <w:tcW w:w="993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III квартал</w:t>
            </w:r>
          </w:p>
        </w:tc>
        <w:tc>
          <w:tcPr>
            <w:tcW w:w="1275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IV квартал</w:t>
            </w:r>
          </w:p>
        </w:tc>
        <w:tc>
          <w:tcPr>
            <w:tcW w:w="6096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45013" w:rsidRPr="00C45013" w:rsidTr="00816639">
        <w:tc>
          <w:tcPr>
            <w:tcW w:w="4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393" w:type="dxa"/>
            <w:gridSpan w:val="8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Цель "Создание условий для повышения качества жизни и устойчивого естественного роста численности населения, снижения уровня бедности"</w:t>
            </w:r>
          </w:p>
        </w:tc>
      </w:tr>
      <w:tr w:rsidR="00C45013" w:rsidRPr="00C45013" w:rsidTr="00816639">
        <w:tc>
          <w:tcPr>
            <w:tcW w:w="4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30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219" w:type="dxa"/>
          </w:tcPr>
          <w:p w:rsidR="00C45013" w:rsidRPr="00C45013" w:rsidRDefault="00CC0F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ГП</w:t>
            </w:r>
          </w:p>
        </w:tc>
        <w:tc>
          <w:tcPr>
            <w:tcW w:w="1204" w:type="dxa"/>
          </w:tcPr>
          <w:p w:rsidR="00C45013" w:rsidRPr="00C45013" w:rsidRDefault="007D372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</w:t>
            </w:r>
            <w:r w:rsidR="00C45013" w:rsidRPr="00C45013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9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9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</w:tr>
      <w:tr w:rsidR="00C45013" w:rsidRPr="00C45013" w:rsidTr="00816639">
        <w:tc>
          <w:tcPr>
            <w:tcW w:w="4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630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реализованных мероприятий по укреплению общественного здоровья населения города Пыть-Яха</w:t>
            </w:r>
          </w:p>
        </w:tc>
        <w:tc>
          <w:tcPr>
            <w:tcW w:w="121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204" w:type="dxa"/>
          </w:tcPr>
          <w:p w:rsidR="00C45013" w:rsidRPr="00C45013" w:rsidRDefault="007D372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</w:t>
            </w:r>
            <w:r w:rsidR="00C45013" w:rsidRPr="00C45013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9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9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</w:tr>
    </w:tbl>
    <w:p w:rsidR="00CA1C27" w:rsidRDefault="00CA1C27" w:rsidP="00CA1C27">
      <w:pPr>
        <w:pStyle w:val="ConsPlusTitle"/>
        <w:outlineLvl w:val="2"/>
        <w:rPr>
          <w:rFonts w:ascii="Times New Roman" w:hAnsi="Times New Roman" w:cs="Times New Roman"/>
          <w:b w:val="0"/>
        </w:rPr>
      </w:pPr>
    </w:p>
    <w:p w:rsidR="00CA1C27" w:rsidRDefault="00CA1C27" w:rsidP="00CA1C27">
      <w:pPr>
        <w:pStyle w:val="ConsPlusTitle"/>
        <w:outlineLvl w:val="2"/>
        <w:rPr>
          <w:rFonts w:ascii="Times New Roman" w:hAnsi="Times New Roman" w:cs="Times New Roman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A1C27" w:rsidRDefault="00CA1C27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4. Структура муниципальной программы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3589"/>
        <w:gridCol w:w="4536"/>
        <w:gridCol w:w="6804"/>
      </w:tblGrid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4536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4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bookmarkStart w:id="2" w:name="P262"/>
            <w:bookmarkEnd w:id="2"/>
            <w:r w:rsidRPr="00C450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929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Направление (подпрограмма) "Реализация адресной социальной поддержки граждан"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929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Комплекс процессных мероприятий "Поддержка, семьи, материнства и детства"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реализацию - отдел по труду и социальным вопросам.</w:t>
            </w:r>
          </w:p>
        </w:tc>
        <w:tc>
          <w:tcPr>
            <w:tcW w:w="11340" w:type="dxa"/>
            <w:gridSpan w:val="2"/>
          </w:tcPr>
          <w:p w:rsidR="00C45013" w:rsidRPr="00C45013" w:rsidRDefault="00C45013" w:rsidP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Срок реализации 202</w:t>
            </w:r>
            <w:r w:rsidR="009F1316">
              <w:rPr>
                <w:rFonts w:ascii="Times New Roman" w:hAnsi="Times New Roman" w:cs="Times New Roman"/>
              </w:rPr>
              <w:t>5</w:t>
            </w:r>
            <w:r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"Популяризация семейных ценностей и защита интересов детей"</w:t>
            </w:r>
          </w:p>
        </w:tc>
        <w:tc>
          <w:tcPr>
            <w:tcW w:w="453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Проведение мероприятий, направленных на профилактику семейного неблагополучия и социального сиротства. Обеспечение деятельности муниципальной комиссии по делам несовершеннолетних и защите их прав.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929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Комплекс процессных мероприятий "Развитие мер социальной поддержки отдельных категорий граждан"</w:t>
            </w:r>
          </w:p>
        </w:tc>
      </w:tr>
      <w:tr w:rsidR="00C45013" w:rsidRPr="00C45013" w:rsidTr="00CA1C27">
        <w:trPr>
          <w:trHeight w:val="1058"/>
        </w:trPr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реализацию - отдел по труду и социальным вопросам, управление по жилищно-коммунальному комплексу, транспорту и дорогам</w:t>
            </w:r>
          </w:p>
        </w:tc>
        <w:tc>
          <w:tcPr>
            <w:tcW w:w="11340" w:type="dxa"/>
            <w:gridSpan w:val="2"/>
          </w:tcPr>
          <w:p w:rsidR="00C45013" w:rsidRPr="00C45013" w:rsidRDefault="00C45013" w:rsidP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Срок реализации 202</w:t>
            </w:r>
            <w:r w:rsidR="009F1316">
              <w:rPr>
                <w:rFonts w:ascii="Times New Roman" w:hAnsi="Times New Roman" w:cs="Times New Roman"/>
              </w:rPr>
              <w:t>5</w:t>
            </w:r>
            <w:r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Повышение уровня материального обеспечения граждан</w:t>
            </w:r>
          </w:p>
        </w:tc>
        <w:tc>
          <w:tcPr>
            <w:tcW w:w="453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Выплаты лицам, замещавшим должности муниципальной службы или муниципальные должности в органах местного самоуправления города Пыть-Ях;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выплаты гражданам, имеющим звание "Почетный гражданин города Пыть-Ях";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единовременные выплаты в связи с юбилейной датой.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</w:tr>
      <w:tr w:rsidR="00C45013" w:rsidRPr="00C45013" w:rsidTr="00CA1C27">
        <w:trPr>
          <w:trHeight w:val="5123"/>
        </w:trPr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Реализация социальных гарантий отдельных категорий граждан</w:t>
            </w:r>
          </w:p>
        </w:tc>
        <w:tc>
          <w:tcPr>
            <w:tcW w:w="4536" w:type="dxa"/>
          </w:tcPr>
          <w:p w:rsidR="00B11DAC" w:rsidRPr="00B11DAC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Выплата субсидии на возмещение недополученных доходов организациям, предоставляющим населению услуги бань по тарифам, не обеспечивающим возмещение издержек;</w:t>
            </w:r>
          </w:p>
          <w:p w:rsidR="00B11DAC" w:rsidRPr="00B11DAC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выплата субсидии на возмещение недополученных доходов организациям, предоставляющим пассажирские перевозки по социально ориентированным тарифам;</w:t>
            </w:r>
          </w:p>
          <w:p w:rsidR="00B11DAC" w:rsidRPr="00B11DAC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выплаты ко Дню Победы в Великой Отечественной войне, а также к юбилейным и памятным датам, гражданам, жителям города Пыть-Яха, из числа участников и инвалидов Великой Отечественной войны и приравненным к ним категориям;</w:t>
            </w:r>
          </w:p>
          <w:p w:rsidR="00B11DAC" w:rsidRPr="00C45013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выплаты гражданам, заключившим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областей", числящимся за муницип</w:t>
            </w:r>
            <w:r>
              <w:rPr>
                <w:rFonts w:ascii="Times New Roman" w:hAnsi="Times New Roman" w:cs="Times New Roman"/>
              </w:rPr>
              <w:t>альным образованием г. Пыть-Ях.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получением.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bookmarkStart w:id="3" w:name="P290"/>
            <w:bookmarkEnd w:id="3"/>
            <w:r w:rsidRPr="00C4501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929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Направление (подпрограмма) "Укрепление общественного здоровья населения города Пыть-Яха"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4929" w:type="dxa"/>
            <w:gridSpan w:val="3"/>
          </w:tcPr>
          <w:p w:rsidR="00C45013" w:rsidRPr="00C45013" w:rsidRDefault="00C45013" w:rsidP="00DF166F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Комплекс пр</w:t>
            </w:r>
            <w:r w:rsidR="00D43EBD">
              <w:rPr>
                <w:rFonts w:ascii="Times New Roman" w:hAnsi="Times New Roman" w:cs="Times New Roman"/>
              </w:rPr>
              <w:t>оцессных мероприятий "Реализация</w:t>
            </w:r>
            <w:r w:rsidR="00DF166F">
              <w:rPr>
                <w:rFonts w:ascii="Times New Roman" w:hAnsi="Times New Roman" w:cs="Times New Roman"/>
              </w:rPr>
              <w:t xml:space="preserve"> мероприятий</w:t>
            </w:r>
            <w:r w:rsidRPr="00C45013">
              <w:rPr>
                <w:rFonts w:ascii="Times New Roman" w:hAnsi="Times New Roman" w:cs="Times New Roman"/>
              </w:rPr>
              <w:t>, направленных на профилактику заболеваний и формирование здорового образа жизни среди населения города Пыть-Яха"</w:t>
            </w:r>
          </w:p>
        </w:tc>
      </w:tr>
      <w:tr w:rsidR="00C45013" w:rsidRPr="00C45013" w:rsidTr="0093313E">
        <w:trPr>
          <w:trHeight w:val="627"/>
        </w:trPr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реализацию - отдел по труду и социальным вопросам</w:t>
            </w:r>
          </w:p>
        </w:tc>
        <w:tc>
          <w:tcPr>
            <w:tcW w:w="11340" w:type="dxa"/>
            <w:gridSpan w:val="2"/>
          </w:tcPr>
          <w:p w:rsidR="00C45013" w:rsidRPr="00C45013" w:rsidRDefault="00C45013" w:rsidP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Срок реализации 202</w:t>
            </w:r>
            <w:r w:rsidR="009F1316">
              <w:rPr>
                <w:rFonts w:ascii="Times New Roman" w:hAnsi="Times New Roman" w:cs="Times New Roman"/>
              </w:rPr>
              <w:t>5</w:t>
            </w:r>
            <w:r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816639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358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Проведение мероприятий, направленных на популяризацию здорового образа жизни</w:t>
            </w:r>
          </w:p>
        </w:tc>
        <w:tc>
          <w:tcPr>
            <w:tcW w:w="453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организация и проведение конкурсных мероприятий, направленных на сохранение жизни и здоровья граждан;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изготовление печатной продукции, направленной на освещение вопросов укрепления общественного здоровья населения города Пыть-Яха;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реализация комплексного плана мероприятий по укреплению общественного здоровья населения города Пыть-Яха.</w:t>
            </w:r>
          </w:p>
        </w:tc>
        <w:tc>
          <w:tcPr>
            <w:tcW w:w="68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реализованных мероприятий по укреплению общественного здоровья населения города Пыть-Яха.</w:t>
            </w:r>
          </w:p>
        </w:tc>
      </w:tr>
    </w:tbl>
    <w:p w:rsidR="00816639" w:rsidRDefault="00816639" w:rsidP="00CA1C27">
      <w:pPr>
        <w:pStyle w:val="ConsPlusTitle"/>
        <w:outlineLvl w:val="2"/>
        <w:rPr>
          <w:rFonts w:ascii="Times New Roman" w:hAnsi="Times New Roman" w:cs="Times New Roman"/>
        </w:rPr>
      </w:pPr>
    </w:p>
    <w:p w:rsidR="00816639" w:rsidRDefault="00816639" w:rsidP="00CA1C27">
      <w:pPr>
        <w:pStyle w:val="ConsPlusTitle"/>
        <w:outlineLvl w:val="2"/>
        <w:rPr>
          <w:rFonts w:ascii="Times New Roman" w:hAnsi="Times New Roman" w:cs="Times New Roman"/>
        </w:rPr>
      </w:pP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Финансовое обеспечение муниципальной программы</w:t>
      </w:r>
    </w:p>
    <w:p w:rsidR="00816639" w:rsidRDefault="00816639" w:rsidP="00CA1C27">
      <w:pPr>
        <w:pStyle w:val="ConsPlusTitle"/>
        <w:tabs>
          <w:tab w:val="left" w:pos="3215"/>
        </w:tabs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16639" w:rsidRDefault="00816639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843"/>
        <w:gridCol w:w="1275"/>
        <w:gridCol w:w="1134"/>
        <w:gridCol w:w="1134"/>
        <w:gridCol w:w="1134"/>
        <w:gridCol w:w="1276"/>
        <w:gridCol w:w="1418"/>
      </w:tblGrid>
      <w:tr w:rsidR="00854C51" w:rsidRPr="002D7F2F" w:rsidTr="0046266C">
        <w:trPr>
          <w:trHeight w:val="57"/>
        </w:trPr>
        <w:tc>
          <w:tcPr>
            <w:tcW w:w="5949" w:type="dxa"/>
            <w:vMerge w:val="restart"/>
            <w:shd w:val="clear" w:color="auto" w:fill="auto"/>
          </w:tcPr>
          <w:p w:rsidR="00854C51" w:rsidRPr="002D7F2F" w:rsidRDefault="00854C51" w:rsidP="00462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854C51" w:rsidRPr="002D7F2F" w:rsidRDefault="00854C51" w:rsidP="00462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F83F0D" w:rsidRPr="002D7F2F" w:rsidTr="00317470">
        <w:trPr>
          <w:trHeight w:val="57"/>
        </w:trPr>
        <w:tc>
          <w:tcPr>
            <w:tcW w:w="5949" w:type="dxa"/>
            <w:vMerge/>
            <w:shd w:val="clear" w:color="auto" w:fill="auto"/>
          </w:tcPr>
          <w:p w:rsidR="00F83F0D" w:rsidRPr="002D7F2F" w:rsidRDefault="00F83F0D" w:rsidP="00462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</w:tr>
      <w:tr w:rsidR="00F83F0D" w:rsidRPr="002D7F2F" w:rsidTr="00317470">
        <w:trPr>
          <w:trHeight w:val="57"/>
        </w:trPr>
        <w:tc>
          <w:tcPr>
            <w:tcW w:w="5949" w:type="dxa"/>
            <w:shd w:val="clear" w:color="auto" w:fill="auto"/>
            <w:vAlign w:val="center"/>
          </w:tcPr>
          <w:p w:rsidR="00F83F0D" w:rsidRPr="002D7F2F" w:rsidRDefault="00F83F0D" w:rsidP="004626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D7F2F">
              <w:rPr>
                <w:rFonts w:ascii="Times New Roman" w:hAnsi="Times New Roman"/>
                <w:b/>
                <w:sz w:val="26"/>
                <w:szCs w:val="26"/>
              </w:rPr>
              <w:t>«Социальное и демографическое развитие города Пыть-Яха» (всего),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50 540,9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55 776,3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sz w:val="26"/>
                <w:szCs w:val="26"/>
              </w:rPr>
              <w:t>34 244,8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sz w:val="26"/>
                <w:szCs w:val="26"/>
              </w:rPr>
              <w:t>34 264,8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sz w:val="26"/>
                <w:szCs w:val="26"/>
              </w:rPr>
              <w:t>34 264,8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sz w:val="26"/>
                <w:szCs w:val="26"/>
              </w:rPr>
              <w:t>34 264,8</w:t>
            </w:r>
          </w:p>
        </w:tc>
        <w:tc>
          <w:tcPr>
            <w:tcW w:w="1418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/>
                <w:sz w:val="26"/>
                <w:szCs w:val="26"/>
              </w:rPr>
              <w:t>243 356,4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Бюджет автономного округа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7 292,0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45 823,0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43 248,9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48 070,1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26 538,6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26 558,6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26 558,6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26 558,6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197 533,4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1. Комплекс процессных мероприятий «Поддержка семьи, материнства и детства» (всего), в том числе: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7 292,0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45 823,0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7 292,0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7 706,2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166F" w:rsidRPr="00DF166F" w:rsidRDefault="00DF166F" w:rsidP="00DF166F">
            <w:pPr>
              <w:ind w:firstLine="5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bCs/>
                <w:sz w:val="26"/>
                <w:szCs w:val="26"/>
              </w:rPr>
              <w:t>45 823,0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2. Комплекс процессных мероприятий «Развитие мер социальной поддержки отдельных категорий граждан» </w:t>
            </w: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2D7F2F">
              <w:rPr>
                <w:rFonts w:ascii="Times New Roman" w:hAnsi="Times New Roman"/>
                <w:sz w:val="26"/>
                <w:szCs w:val="26"/>
              </w:rPr>
              <w:t>всего), в том числе:</w:t>
            </w:r>
          </w:p>
        </w:tc>
        <w:tc>
          <w:tcPr>
            <w:tcW w:w="1843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43 185,9</w:t>
            </w:r>
          </w:p>
        </w:tc>
        <w:tc>
          <w:tcPr>
            <w:tcW w:w="1275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48 007,1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26 475,6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276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418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197 155,4</w:t>
            </w:r>
          </w:p>
        </w:tc>
      </w:tr>
      <w:tr w:rsidR="00DF166F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DF166F" w:rsidRPr="002D7F2F" w:rsidRDefault="00DF166F" w:rsidP="00DF166F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43 185,9</w:t>
            </w:r>
          </w:p>
        </w:tc>
        <w:tc>
          <w:tcPr>
            <w:tcW w:w="1275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48 007,1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ind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26 475,6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134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276" w:type="dxa"/>
            <w:shd w:val="clear" w:color="auto" w:fill="auto"/>
          </w:tcPr>
          <w:p w:rsidR="00DF166F" w:rsidRPr="00DF166F" w:rsidRDefault="00DF166F" w:rsidP="00DF16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26 495,6</w:t>
            </w:r>
          </w:p>
        </w:tc>
        <w:tc>
          <w:tcPr>
            <w:tcW w:w="1418" w:type="dxa"/>
            <w:shd w:val="clear" w:color="auto" w:fill="auto"/>
          </w:tcPr>
          <w:p w:rsidR="00DF166F" w:rsidRPr="00DF166F" w:rsidRDefault="00DF166F" w:rsidP="00DF166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197 155,4</w:t>
            </w:r>
          </w:p>
        </w:tc>
      </w:tr>
      <w:tr w:rsidR="00F83F0D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F83F0D" w:rsidRPr="002D7F2F" w:rsidRDefault="00F83F0D" w:rsidP="0046266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Pr="002D7F2F">
              <w:rPr>
                <w:rFonts w:ascii="Times New Roman" w:hAnsi="Times New Roman"/>
                <w:sz w:val="26"/>
                <w:szCs w:val="26"/>
              </w:rPr>
              <w:t>Комплекс процессных мероприятий «</w:t>
            </w:r>
            <w:r>
              <w:rPr>
                <w:rFonts w:ascii="Times New Roman" w:hAnsi="Times New Roman"/>
                <w:sz w:val="26"/>
                <w:szCs w:val="26"/>
              </w:rPr>
              <w:t>Реализация</w:t>
            </w:r>
            <w:r w:rsidRPr="002D7F2F">
              <w:rPr>
                <w:rFonts w:ascii="Times New Roman" w:hAnsi="Times New Roman"/>
                <w:sz w:val="26"/>
                <w:szCs w:val="26"/>
              </w:rPr>
              <w:t xml:space="preserve">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Пыть-Яха» (всего),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1A36" w:rsidRPr="00DF166F" w:rsidRDefault="00441A36" w:rsidP="00F83F0D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F0D" w:rsidRPr="00DF166F" w:rsidRDefault="00F83F0D" w:rsidP="00F83F0D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63,00 </w:t>
            </w:r>
          </w:p>
        </w:tc>
        <w:tc>
          <w:tcPr>
            <w:tcW w:w="1418" w:type="dxa"/>
            <w:shd w:val="clear" w:color="auto" w:fill="auto"/>
          </w:tcPr>
          <w:p w:rsidR="00F83F0D" w:rsidRPr="00DF166F" w:rsidRDefault="00F83F0D" w:rsidP="004626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3F0D" w:rsidRPr="00DF166F" w:rsidRDefault="00441A36" w:rsidP="004626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378,0</w:t>
            </w:r>
          </w:p>
        </w:tc>
      </w:tr>
      <w:tr w:rsidR="00F83F0D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F83F0D" w:rsidRPr="002D7F2F" w:rsidRDefault="00F83F0D" w:rsidP="0046266C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F83F0D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3F0D" w:rsidRPr="00DF166F" w:rsidRDefault="00F83F0D" w:rsidP="0046266C">
            <w:pPr>
              <w:ind w:firstLine="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 xml:space="preserve">63,00 </w:t>
            </w:r>
          </w:p>
        </w:tc>
        <w:tc>
          <w:tcPr>
            <w:tcW w:w="1418" w:type="dxa"/>
            <w:shd w:val="clear" w:color="auto" w:fill="auto"/>
          </w:tcPr>
          <w:p w:rsidR="00F83F0D" w:rsidRPr="00DF166F" w:rsidRDefault="00441A36" w:rsidP="004626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66F">
              <w:rPr>
                <w:rFonts w:ascii="Times New Roman" w:hAnsi="Times New Roman" w:cs="Times New Roman"/>
                <w:sz w:val="26"/>
                <w:szCs w:val="26"/>
              </w:rPr>
              <w:t>378,0</w:t>
            </w:r>
          </w:p>
        </w:tc>
      </w:tr>
    </w:tbl>
    <w:p w:rsidR="00C45013" w:rsidRPr="00C45013" w:rsidRDefault="00C4501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C45013" w:rsidRPr="00C45013" w:rsidSect="008C1873">
      <w:pgSz w:w="16838" w:h="11905" w:orient="landscape"/>
      <w:pgMar w:top="709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F3D" w:rsidRDefault="00700F3D" w:rsidP="00700F3D">
      <w:pPr>
        <w:spacing w:after="0" w:line="240" w:lineRule="auto"/>
      </w:pPr>
      <w:r>
        <w:separator/>
      </w:r>
    </w:p>
  </w:endnote>
  <w:endnote w:type="continuationSeparator" w:id="0">
    <w:p w:rsidR="00700F3D" w:rsidRDefault="00700F3D" w:rsidP="00700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5AB" w:rsidRDefault="002515A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5AB" w:rsidRDefault="002515A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5AB" w:rsidRDefault="002515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F3D" w:rsidRDefault="00700F3D" w:rsidP="00700F3D">
      <w:pPr>
        <w:spacing w:after="0" w:line="240" w:lineRule="auto"/>
      </w:pPr>
      <w:r>
        <w:separator/>
      </w:r>
    </w:p>
  </w:footnote>
  <w:footnote w:type="continuationSeparator" w:id="0">
    <w:p w:rsidR="00700F3D" w:rsidRDefault="00700F3D" w:rsidP="00700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5AB" w:rsidRDefault="002515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67"/>
      <w:gridCol w:w="4866"/>
      <w:gridCol w:w="4863"/>
    </w:tblGrid>
    <w:tr w:rsidR="00CA1C27" w:rsidTr="00CA1C27">
      <w:trPr>
        <w:trHeight w:val="709"/>
      </w:trPr>
      <w:tc>
        <w:tcPr>
          <w:tcW w:w="1667" w:type="pct"/>
        </w:tcPr>
        <w:p w:rsidR="00CA1C27" w:rsidRDefault="00CA1C27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CA1C27" w:rsidRDefault="00CA1C27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8C5E4A" w:rsidRDefault="008C5E4A">
          <w:pPr>
            <w:pStyle w:val="a3"/>
            <w:tabs>
              <w:tab w:val="clear" w:pos="4677"/>
              <w:tab w:val="clear" w:pos="9355"/>
            </w:tabs>
            <w:jc w:val="right"/>
            <w:rPr>
              <w:sz w:val="20"/>
              <w:szCs w:val="20"/>
            </w:rPr>
          </w:pPr>
        </w:p>
        <w:p w:rsidR="008C5E4A" w:rsidRDefault="008C5E4A">
          <w:pPr>
            <w:pStyle w:val="a3"/>
            <w:tabs>
              <w:tab w:val="clear" w:pos="4677"/>
              <w:tab w:val="clear" w:pos="9355"/>
            </w:tabs>
            <w:jc w:val="right"/>
            <w:rPr>
              <w:sz w:val="20"/>
              <w:szCs w:val="20"/>
            </w:rPr>
          </w:pPr>
        </w:p>
        <w:p w:rsidR="00CA1C27" w:rsidRPr="00CA1C27" w:rsidRDefault="00CA1C27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0"/>
              <w:szCs w:val="20"/>
            </w:rPr>
          </w:pPr>
          <w:r w:rsidRPr="00CA1C27">
            <w:rPr>
              <w:sz w:val="20"/>
              <w:szCs w:val="20"/>
            </w:rPr>
            <w:fldChar w:fldCharType="begin"/>
          </w:r>
          <w:r w:rsidRPr="00CA1C27">
            <w:rPr>
              <w:sz w:val="20"/>
              <w:szCs w:val="20"/>
            </w:rPr>
            <w:instrText>PAGE   \* MERGEFORMAT</w:instrText>
          </w:r>
          <w:r w:rsidRPr="00CA1C27">
            <w:rPr>
              <w:sz w:val="20"/>
              <w:szCs w:val="20"/>
            </w:rPr>
            <w:fldChar w:fldCharType="separate"/>
          </w:r>
          <w:r w:rsidR="002515AB">
            <w:rPr>
              <w:noProof/>
              <w:sz w:val="20"/>
              <w:szCs w:val="20"/>
            </w:rPr>
            <w:t>371</w:t>
          </w:r>
          <w:r w:rsidRPr="00CA1C27">
            <w:rPr>
              <w:sz w:val="20"/>
              <w:szCs w:val="20"/>
            </w:rPr>
            <w:fldChar w:fldCharType="end"/>
          </w:r>
        </w:p>
      </w:tc>
    </w:tr>
  </w:tbl>
  <w:p w:rsidR="00700F3D" w:rsidRDefault="00700F3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6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24"/>
      <w:gridCol w:w="4925"/>
      <w:gridCol w:w="4922"/>
    </w:tblGrid>
    <w:tr w:rsidR="00E454DA" w:rsidTr="00E454DA">
      <w:trPr>
        <w:trHeight w:val="271"/>
      </w:trPr>
      <w:tc>
        <w:tcPr>
          <w:tcW w:w="1667" w:type="pct"/>
        </w:tcPr>
        <w:p w:rsidR="00E454DA" w:rsidRDefault="00E454DA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  <w:bookmarkStart w:id="1" w:name="_GoBack"/>
          <w:bookmarkEnd w:id="1"/>
        </w:p>
      </w:tc>
      <w:tc>
        <w:tcPr>
          <w:tcW w:w="1667" w:type="pct"/>
        </w:tcPr>
        <w:p w:rsidR="00E454DA" w:rsidRDefault="00E454DA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454DA" w:rsidRDefault="00E454DA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E454DA" w:rsidRDefault="00E454DA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E454DA" w:rsidRPr="003A4256" w:rsidRDefault="00E454DA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0"/>
              <w:szCs w:val="20"/>
            </w:rPr>
          </w:pPr>
          <w:r w:rsidRPr="003A4256">
            <w:rPr>
              <w:sz w:val="20"/>
              <w:szCs w:val="20"/>
            </w:rPr>
            <w:fldChar w:fldCharType="begin"/>
          </w:r>
          <w:r w:rsidRPr="003A4256">
            <w:rPr>
              <w:sz w:val="20"/>
              <w:szCs w:val="20"/>
            </w:rPr>
            <w:instrText>PAGE   \* MERGEFORMAT</w:instrText>
          </w:r>
          <w:r w:rsidRPr="003A4256">
            <w:rPr>
              <w:sz w:val="20"/>
              <w:szCs w:val="20"/>
            </w:rPr>
            <w:fldChar w:fldCharType="separate"/>
          </w:r>
          <w:r w:rsidR="002515AB">
            <w:rPr>
              <w:noProof/>
              <w:sz w:val="20"/>
              <w:szCs w:val="20"/>
            </w:rPr>
            <w:t>370</w:t>
          </w:r>
          <w:r w:rsidRPr="003A4256">
            <w:rPr>
              <w:sz w:val="20"/>
              <w:szCs w:val="20"/>
            </w:rPr>
            <w:fldChar w:fldCharType="end"/>
          </w:r>
        </w:p>
      </w:tc>
    </w:tr>
  </w:tbl>
  <w:p w:rsidR="00CA1C27" w:rsidRDefault="00CA1C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013"/>
    <w:rsid w:val="00035A76"/>
    <w:rsid w:val="00100360"/>
    <w:rsid w:val="001904EE"/>
    <w:rsid w:val="001D5566"/>
    <w:rsid w:val="002515AB"/>
    <w:rsid w:val="002D24C7"/>
    <w:rsid w:val="002F372F"/>
    <w:rsid w:val="00317470"/>
    <w:rsid w:val="003A4256"/>
    <w:rsid w:val="003F53BB"/>
    <w:rsid w:val="00414EF2"/>
    <w:rsid w:val="00441A36"/>
    <w:rsid w:val="0046266C"/>
    <w:rsid w:val="00477E2B"/>
    <w:rsid w:val="0053081E"/>
    <w:rsid w:val="005B6020"/>
    <w:rsid w:val="005D303F"/>
    <w:rsid w:val="005F5AE7"/>
    <w:rsid w:val="00601523"/>
    <w:rsid w:val="00700F3D"/>
    <w:rsid w:val="007C06A2"/>
    <w:rsid w:val="007D3726"/>
    <w:rsid w:val="007E5EAF"/>
    <w:rsid w:val="00816639"/>
    <w:rsid w:val="00854C51"/>
    <w:rsid w:val="008846F8"/>
    <w:rsid w:val="008C1873"/>
    <w:rsid w:val="008C5E4A"/>
    <w:rsid w:val="008F0786"/>
    <w:rsid w:val="0092652B"/>
    <w:rsid w:val="0093313E"/>
    <w:rsid w:val="00936C1A"/>
    <w:rsid w:val="009F1316"/>
    <w:rsid w:val="00A92FA4"/>
    <w:rsid w:val="00A94EC2"/>
    <w:rsid w:val="00B10BAE"/>
    <w:rsid w:val="00B11DAC"/>
    <w:rsid w:val="00C45013"/>
    <w:rsid w:val="00CA1C27"/>
    <w:rsid w:val="00CA379C"/>
    <w:rsid w:val="00CC0F20"/>
    <w:rsid w:val="00D43EBD"/>
    <w:rsid w:val="00DF166F"/>
    <w:rsid w:val="00DF3935"/>
    <w:rsid w:val="00E454DA"/>
    <w:rsid w:val="00EB075E"/>
    <w:rsid w:val="00EB1A86"/>
    <w:rsid w:val="00EE63F8"/>
    <w:rsid w:val="00F83F0D"/>
    <w:rsid w:val="00FD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D5233589-EEFF-401D-AB37-F045CD17E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0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450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4501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0F3D"/>
  </w:style>
  <w:style w:type="paragraph" w:styleId="a5">
    <w:name w:val="footer"/>
    <w:basedOn w:val="a"/>
    <w:link w:val="a6"/>
    <w:uiPriority w:val="99"/>
    <w:unhideWhenUsed/>
    <w:rsid w:val="007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64537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0473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1135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Мещерякова</dc:creator>
  <cp:keywords/>
  <dc:description/>
  <cp:lastModifiedBy>Анна Говоркова</cp:lastModifiedBy>
  <cp:revision>24</cp:revision>
  <dcterms:created xsi:type="dcterms:W3CDTF">2025-11-11T09:30:00Z</dcterms:created>
  <dcterms:modified xsi:type="dcterms:W3CDTF">2025-11-14T06:37:00Z</dcterms:modified>
</cp:coreProperties>
</file>